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ind w:firstLine="0" w:left="0" w:right="0"/>
        <w:jc w:val="both"/>
      </w:pPr>
    </w:p>
    <w:p w14:paraId="02000000">
      <w:pPr>
        <w:pStyle w:val="Style_1"/>
        <w:widowControl w:val="1"/>
        <w:ind w:firstLine="0" w:left="0" w:right="0"/>
        <w:jc w:val="right"/>
      </w:pPr>
      <w:r>
        <w:t>Приложение N 10</w:t>
      </w:r>
    </w:p>
    <w:p w14:paraId="03000000">
      <w:pPr>
        <w:pStyle w:val="Style_1"/>
        <w:widowControl w:val="1"/>
        <w:ind w:firstLine="0" w:left="0" w:right="0"/>
        <w:jc w:val="right"/>
      </w:pPr>
      <w:r>
        <w:t>к приказу Федерального агентства</w:t>
      </w:r>
    </w:p>
    <w:p w14:paraId="04000000">
      <w:pPr>
        <w:pStyle w:val="Style_1"/>
        <w:widowControl w:val="1"/>
        <w:ind w:firstLine="0" w:left="0" w:right="0"/>
        <w:jc w:val="right"/>
      </w:pPr>
      <w:r>
        <w:t>по управлению государственным имуществом</w:t>
      </w:r>
    </w:p>
    <w:p w14:paraId="05000000">
      <w:pPr>
        <w:pStyle w:val="Style_1"/>
        <w:widowControl w:val="1"/>
        <w:ind w:firstLine="0" w:left="0" w:right="0"/>
        <w:jc w:val="right"/>
      </w:pPr>
      <w:r>
        <w:t>от 25.09.2023 N 198</w:t>
      </w:r>
    </w:p>
    <w:p w14:paraId="06000000">
      <w:pPr>
        <w:pStyle w:val="Style_1"/>
        <w:widowControl w:val="1"/>
        <w:ind w:firstLine="0" w:left="0" w:right="0"/>
        <w:jc w:val="both"/>
      </w:pPr>
    </w:p>
    <w:p w14:paraId="0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bookmarkStart w:id="1" w:name="Par618"/>
      <w:bookmarkEnd w:id="1"/>
      <w:r>
        <w:t>                                                 </w:t>
      </w:r>
      <w:r>
        <w:rPr>
          <w:rFonts w:ascii="Times New Roman" w:hAnsi="Times New Roman"/>
          <w:sz w:val="28"/>
        </w:rPr>
        <w:t xml:space="preserve">             </w:t>
      </w:r>
      <w:r>
        <w:rPr>
          <w:rFonts w:ascii="Times New Roman" w:hAnsi="Times New Roman"/>
          <w:sz w:val="28"/>
        </w:rPr>
        <w:t>ТИПОВАЯ ФОРМА</w:t>
      </w:r>
    </w:p>
    <w:p w14:paraId="0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              </w:t>
      </w:r>
      <w:r>
        <w:rPr>
          <w:rFonts w:ascii="Times New Roman" w:hAnsi="Times New Roman"/>
          <w:sz w:val="28"/>
        </w:rPr>
        <w:t>согласия на обработку персональных данных федеральных</w:t>
      </w:r>
    </w:p>
    <w:p w14:paraId="0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        </w:t>
      </w:r>
      <w:r>
        <w:rPr>
          <w:rFonts w:ascii="Times New Roman" w:hAnsi="Times New Roman"/>
          <w:sz w:val="28"/>
        </w:rPr>
        <w:t>государственных гражданских служащих Федерального агентства</w:t>
      </w:r>
    </w:p>
    <w:p w14:paraId="0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                    </w:t>
      </w:r>
      <w:r>
        <w:rPr>
          <w:rFonts w:ascii="Times New Roman" w:hAnsi="Times New Roman"/>
          <w:sz w:val="28"/>
        </w:rPr>
        <w:t>по управлению государственным имуществом и его</w:t>
      </w:r>
    </w:p>
    <w:p w14:paraId="0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        </w:t>
      </w:r>
      <w:r>
        <w:rPr>
          <w:rFonts w:ascii="Times New Roman" w:hAnsi="Times New Roman"/>
          <w:sz w:val="28"/>
        </w:rPr>
        <w:t>территориальных органов, иных субъектов персональных данных</w:t>
      </w:r>
    </w:p>
    <w:p w14:paraId="0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Я,</w:t>
      </w:r>
    </w:p>
    <w:p w14:paraId="0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________________________________________________________________________,</w:t>
      </w:r>
    </w:p>
    <w:p w14:paraId="0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                              </w:t>
      </w:r>
      <w:r>
        <w:rPr>
          <w:rFonts w:ascii="Times New Roman" w:hAnsi="Times New Roman"/>
          <w:sz w:val="28"/>
        </w:rPr>
        <w:t>(фамилия, имя, отчество (при наличии)</w:t>
      </w:r>
    </w:p>
    <w:p w14:paraId="1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зарегистрированный                    (зарегистрированная)                    по                  адресу</w:t>
      </w:r>
    </w:p>
    <w:p w14:paraId="1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1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________________________________________________________________________,</w:t>
      </w:r>
    </w:p>
    <w:p w14:paraId="1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паспорт        серия        ________        №        _____________,        выдан        ____________,</w:t>
      </w:r>
    </w:p>
    <w:p w14:paraId="1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1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                                                </w:t>
      </w:r>
      <w:r>
        <w:rPr>
          <w:rFonts w:ascii="Times New Roman" w:hAnsi="Times New Roman"/>
          <w:sz w:val="28"/>
        </w:rPr>
        <w:t>(дата) (кем выдан)</w:t>
      </w:r>
    </w:p>
    <w:p w14:paraId="1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</w:t>
      </w:r>
    </w:p>
    <w:p w14:paraId="1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свободно, своей волей и в своем интересе даю согласие уполномоченным</w:t>
      </w:r>
    </w:p>
    <w:p w14:paraId="1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должностным лицам</w:t>
      </w:r>
    </w:p>
    <w:p w14:paraId="1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1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(Росимущества            (территориального            управления,            межрегионального</w:t>
      </w:r>
    </w:p>
    <w:p w14:paraId="1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территориального      управления)      Росимущества      в      (наименование    субъекта</w:t>
      </w:r>
    </w:p>
    <w:p w14:paraId="1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(субъектов) Российской Федерации)</w:t>
      </w:r>
    </w:p>
    <w:p w14:paraId="1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________________________________________________________________________,</w:t>
      </w:r>
    </w:p>
    <w:p w14:paraId="1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________________________________________________________________________,</w:t>
      </w:r>
    </w:p>
    <w:p w14:paraId="1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расположенного по адресу: _________________________________________________</w:t>
      </w:r>
    </w:p>
    <w:p w14:paraId="2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________________________________________________________________________,</w:t>
      </w:r>
    </w:p>
    <w:p w14:paraId="2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на      обработку      (любое      действие    (операцию)    или    совокупность    действий</w:t>
      </w:r>
    </w:p>
    <w:p w14:paraId="2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(операций),    совершаемых    с    использованием    средств    автоматизации или без</w:t>
      </w:r>
    </w:p>
    <w:p w14:paraId="2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использования    таких средств с персональными данными, включая сбор, запись,</w:t>
      </w:r>
    </w:p>
    <w:p w14:paraId="2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систематизацию,    накопление,    хранение,    уточнение (обновление, изменение),</w:t>
      </w:r>
    </w:p>
    <w:p w14:paraId="2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извлечение,      использование,      передачу    (распространение,    предоставление,</w:t>
      </w:r>
    </w:p>
    <w:p w14:paraId="2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доступ),    обезличивание,    блокирование,    удаление,    уничтожение)    следующих</w:t>
      </w:r>
    </w:p>
    <w:p w14:paraId="2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персональных данных:</w:t>
      </w:r>
    </w:p>
    <w:p w14:paraId="2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фамилия,    имя, отчество (при наличии), дата (число, месяц, год) и место</w:t>
      </w:r>
    </w:p>
    <w:p w14:paraId="2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рождения, сведения о гражданстве;</w:t>
      </w:r>
    </w:p>
    <w:p w14:paraId="2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прежние    фамилия,    имя,    отчество    (при наличии) в случае их изменения,</w:t>
      </w:r>
    </w:p>
    <w:p w14:paraId="2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том, когда, где и по какой причине они изменялись;</w:t>
      </w:r>
    </w:p>
    <w:p w14:paraId="2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о    владении иностранными языками и языками народов Российской</w:t>
      </w:r>
    </w:p>
    <w:p w14:paraId="2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Федерации;</w:t>
      </w:r>
    </w:p>
    <w:p w14:paraId="2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об    образовании,    в том числе послевузовском профессиональном</w:t>
      </w:r>
    </w:p>
    <w:p w14:paraId="2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образовании    (наименование    образовательной    организации    и    год окончания,</w:t>
      </w:r>
    </w:p>
    <w:p w14:paraId="3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наименование      и      реквизиты      документа      об      образовании,    квалификация,</w:t>
      </w:r>
    </w:p>
    <w:p w14:paraId="3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специальность по документу об образовании);</w:t>
      </w:r>
    </w:p>
    <w:p w14:paraId="3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 об ученой степени, ученом звании (при наличии);</w:t>
      </w:r>
    </w:p>
    <w:p w14:paraId="3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о    дополнительном    профессиональном образовании (наименование</w:t>
      </w:r>
    </w:p>
    <w:p w14:paraId="3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образовательной или научной организации, год окончания, реквизиты документа</w:t>
      </w:r>
    </w:p>
    <w:p w14:paraId="3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о    профессиональной переподготовке (повышении квалификации), квалификация и</w:t>
      </w:r>
    </w:p>
    <w:p w14:paraId="3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специальность    по    документу    о    профессиональной переподготовке (повышении</w:t>
      </w:r>
    </w:p>
    <w:p w14:paraId="3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квалификации), наименование программы обучения, количество часов обучения);</w:t>
      </w:r>
    </w:p>
    <w:p w14:paraId="3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 о трудовой деятельности (в том числе военной службе, работе по</w:t>
      </w:r>
    </w:p>
    <w:p w14:paraId="3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совместительству, предпринимательской деятельности);</w:t>
      </w:r>
    </w:p>
    <w:p w14:paraId="3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 о классном чине федеральной государственной гражданской службы</w:t>
      </w:r>
    </w:p>
    <w:p w14:paraId="3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и      (или)      гражданской    службы    субъекта    Российской    Федерации    (далее    -</w:t>
      </w:r>
    </w:p>
    <w:p w14:paraId="3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гражданская    служба)    и    (или)    муниципальной службы, дипломатический ранг,</w:t>
      </w:r>
    </w:p>
    <w:p w14:paraId="3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воинское    и    (или)    специальное    звание,    классный    чин    правоохранительной</w:t>
      </w:r>
    </w:p>
    <w:p w14:paraId="3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службы, классный чин юстиции (кем и когда присвоены);</w:t>
      </w:r>
    </w:p>
    <w:p w14:paraId="3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 о государственных наградах, иных наградах, знаках отличия (кем</w:t>
      </w:r>
    </w:p>
    <w:p w14:paraId="4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награжден    (награждена)    и    когда),    поощрениях    (кем    поощрен (поощрена) и</w:t>
      </w:r>
    </w:p>
    <w:p w14:paraId="4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когда);</w:t>
      </w:r>
    </w:p>
    <w:p w14:paraId="4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 о близких родственниках (отец, мать, братья, сестры и дети), а</w:t>
      </w:r>
    </w:p>
    <w:p w14:paraId="4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также    супругах,    в    том числе бывших, супругах братьев и сестер, братьях и</w:t>
      </w:r>
    </w:p>
    <w:p w14:paraId="4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сестрах    супругов    (при    наличии    сведений),    (фамилия,    имя, отчество (при</w:t>
      </w:r>
    </w:p>
    <w:p w14:paraId="4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наличии),    дата    (число, месяц, год) рождения, место рождения, место работы</w:t>
      </w:r>
    </w:p>
    <w:p w14:paraId="4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(службы),    адрес    регистрации    по    месту    жительства    (пребывания)    и адрес</w:t>
      </w:r>
    </w:p>
    <w:p w14:paraId="4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фактического проживания);</w:t>
      </w:r>
    </w:p>
    <w:p w14:paraId="4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реквизиты    свидетельств    государственной регистрации актов гражданского</w:t>
      </w:r>
    </w:p>
    <w:p w14:paraId="4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состояния и содержащиеся в них сведения;</w:t>
      </w:r>
    </w:p>
    <w:p w14:paraId="4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 о пребывании за границей (когда, где, с какой целью);</w:t>
      </w:r>
    </w:p>
    <w:p w14:paraId="4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 о близких родственниках (отец, мать, братья, сестры и дети), а</w:t>
      </w:r>
    </w:p>
    <w:p w14:paraId="4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также    супругах,    в    том числе бывших, супругах братьев и сестер, братьях и</w:t>
      </w:r>
    </w:p>
    <w:p w14:paraId="4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сестрах    супругов (при наличии сведений), постоянно проживающих за границей</w:t>
      </w:r>
    </w:p>
    <w:p w14:paraId="4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и    (или)    оформляющих документы для выезда на постоянное место жительства в</w:t>
      </w:r>
    </w:p>
    <w:p w14:paraId="4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другое    государство (фамилия, имя, отчество (при наличии), с какого времени</w:t>
      </w:r>
    </w:p>
    <w:p w14:paraId="5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проживают за границей);</w:t>
      </w:r>
    </w:p>
    <w:p w14:paraId="5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адрес регистрации по месту жительства (пребывания) и адрес фактического</w:t>
      </w:r>
    </w:p>
    <w:p w14:paraId="5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проживания;</w:t>
      </w:r>
    </w:p>
    <w:p w14:paraId="5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дата регистрации по месту жительства (пребывания);</w:t>
      </w:r>
    </w:p>
    <w:p w14:paraId="5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вид,      серия,    номер    документа,    удостоверяющего    личность    гражданина</w:t>
      </w:r>
    </w:p>
    <w:p w14:paraId="5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Российской    Федерации    на    территории    Российской    Федерации,    наименование</w:t>
      </w:r>
    </w:p>
    <w:p w14:paraId="5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органа    и    код    подразделения    органа    (при    наличии),    выдавшего его, дата</w:t>
      </w:r>
    </w:p>
    <w:p w14:paraId="5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выдачи;</w:t>
      </w:r>
    </w:p>
    <w:p w14:paraId="5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фотография;</w:t>
      </w:r>
    </w:p>
    <w:p w14:paraId="5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  о      наличии      паспорта      гражданина      Российской    Федерации,</w:t>
      </w:r>
    </w:p>
    <w:p w14:paraId="5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удостоверяющего    личность    гражданина    Российской    Федерации    за    пределами</w:t>
      </w:r>
    </w:p>
    <w:p w14:paraId="5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территории Российской Федерации;</w:t>
      </w:r>
    </w:p>
    <w:p w14:paraId="5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номер телефона и (или) сведения о других способах связи;</w:t>
      </w:r>
    </w:p>
    <w:p w14:paraId="5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о    воинском    учете (для граждан, пребывающих в запасе, и лиц,</w:t>
      </w:r>
    </w:p>
    <w:p w14:paraId="5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подлежащих призыву на военную службу);</w:t>
      </w:r>
    </w:p>
    <w:p w14:paraId="5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идентификационный номер налогоплательщика;</w:t>
      </w:r>
    </w:p>
    <w:p w14:paraId="6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страховой    номер    индивидуального    лицевого    счета гражданина в системе</w:t>
      </w:r>
    </w:p>
    <w:p w14:paraId="6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обязательного пенсионного страхования;</w:t>
      </w:r>
    </w:p>
    <w:p w14:paraId="6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реквизиты    страхового    медицинского    полиса    обязательного медицинского</w:t>
      </w:r>
    </w:p>
    <w:p w14:paraId="6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страхования граждан;</w:t>
      </w:r>
    </w:p>
    <w:p w14:paraId="6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о    наличии    (отсутствии)    судимости,    в    том числе погашенной</w:t>
      </w:r>
    </w:p>
    <w:p w14:paraId="6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(снятой);</w:t>
      </w:r>
    </w:p>
    <w:p w14:paraId="6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о    наличии    допуска    к государственной тайне, оформленного за</w:t>
      </w:r>
    </w:p>
    <w:p w14:paraId="6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период работы, службы, учебы (его форма, номер и дата (если имеется);</w:t>
      </w:r>
    </w:p>
    <w:p w14:paraId="6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    о      наличии      (отсутствии)      заболевания,      препятствующего</w:t>
      </w:r>
    </w:p>
    <w:p w14:paraId="6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поступлению    на    государственную    гражданскую    службу    или    ее прохождению,</w:t>
      </w:r>
    </w:p>
    <w:p w14:paraId="6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подтвержденного заключением медицинского учреждения;</w:t>
      </w:r>
    </w:p>
    <w:p w14:paraId="6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 об инвалидности, сроке действия установленной инвалидности;</w:t>
      </w:r>
    </w:p>
    <w:p w14:paraId="6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  о      доходах,      расходах,      об      имуществе    и    обязательствах</w:t>
      </w:r>
    </w:p>
    <w:p w14:paraId="6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имущественного    характера,    а    также    о    доходах,    расходах, об имуществе и</w:t>
      </w:r>
    </w:p>
    <w:p w14:paraId="6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обязательствах          имущественного        характера        супруги        (супруга)        и</w:t>
      </w:r>
    </w:p>
    <w:p w14:paraId="6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несовершеннолетних детей;</w:t>
      </w:r>
    </w:p>
    <w:p w14:paraId="7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сведения    о прохождении гражданской службы (дата, основания поступления</w:t>
      </w:r>
    </w:p>
    <w:p w14:paraId="7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на    гражданскую    службу    и    назначения    на    должность    гражданской    службы,</w:t>
      </w:r>
    </w:p>
    <w:p w14:paraId="7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перевода,    перемещения    на    иную должность гражданской службы, наименование</w:t>
      </w:r>
    </w:p>
    <w:p w14:paraId="7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замещаемых должностей гражданской службы);</w:t>
      </w:r>
    </w:p>
    <w:p w14:paraId="7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номер расчетного счета;</w:t>
      </w:r>
    </w:p>
    <w:p w14:paraId="7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номер банковской карты;</w:t>
      </w:r>
    </w:p>
    <w:p w14:paraId="7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иные    сведения,    которые субъект персональных данных пожелал сообщить о</w:t>
      </w:r>
    </w:p>
    <w:p w14:paraId="7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себе.</w:t>
      </w:r>
    </w:p>
    <w:p w14:paraId="7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Вышеуказанные    персональные    данные    предоставляю для обработки в целях</w:t>
      </w:r>
    </w:p>
    <w:p w14:paraId="7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обеспечения      соблюдения      в    отношении    меня    законодательства    Российской</w:t>
      </w:r>
    </w:p>
    <w:p w14:paraId="7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Федерации в сфере отношений, связанных с поступлением на гражданскую службу</w:t>
      </w:r>
    </w:p>
    <w:p w14:paraId="7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Российской    Федерации, ее прохождением и прекращением (служебных (трудовых)</w:t>
      </w:r>
    </w:p>
    <w:p w14:paraId="7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и    непосредственно    связанных    с ними отношений) для реализации полномочий,</w:t>
      </w:r>
    </w:p>
    <w:p w14:paraId="7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возложенных законодательством Российской Федерации на</w:t>
      </w:r>
    </w:p>
    <w:p w14:paraId="7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7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8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(Росимущество    (территориальное управление, межрегиональное территориальное</w:t>
      </w:r>
    </w:p>
    <w:p w14:paraId="8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управление)    Росимущества    в    (наименование субъекта (субъектов) Российской</w:t>
      </w:r>
    </w:p>
    <w:p w14:paraId="8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Федерации)</w:t>
      </w:r>
    </w:p>
    <w:p w14:paraId="8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8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8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Персональные    данные,    а именно: фамилию, имя, отчество (при наличии) и</w:t>
      </w:r>
    </w:p>
    <w:p w14:paraId="8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фотографию    разрешаю    использовать    в    качестве общедоступных в электронной</w:t>
      </w:r>
    </w:p>
    <w:p w14:paraId="8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почте      и      системе      электронного      документооборота    Росимущества    и    его</w:t>
      </w:r>
    </w:p>
    <w:p w14:paraId="8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территориальных    органов,    а    дату рождения (число, месяц и год рождения) и</w:t>
      </w:r>
    </w:p>
    <w:p w14:paraId="8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фотографию    разрешаю    (не    разрешаю)    (нужное    подчеркнуть)    использовать в</w:t>
      </w:r>
    </w:p>
    <w:p w14:paraId="8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качестве    общедоступных для публикации на внутреннем информационном портале</w:t>
      </w:r>
    </w:p>
    <w:p w14:paraId="8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Росимущества    и    его    территориальных    органов,    а    также    в    иных случаях,</w:t>
      </w:r>
    </w:p>
    <w:p w14:paraId="8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предусмотренных      законодательством    Российской    Федерации    об    обеспечении</w:t>
      </w:r>
    </w:p>
    <w:p w14:paraId="8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доступа    к    информации    о    деятельности    государственных    органов и органов</w:t>
      </w:r>
    </w:p>
    <w:p w14:paraId="8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местного самоуправления.</w:t>
      </w:r>
    </w:p>
    <w:p w14:paraId="8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Я ознакомлен (ознакомлена) с тем, что:</w:t>
      </w:r>
    </w:p>
    <w:p w14:paraId="9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1)      согласие      на    обработку    персональных    данных    действует    с    даты</w:t>
      </w:r>
    </w:p>
    <w:p w14:paraId="9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подписания    настоящего    согласия    в    течение    всего    срока    государственной</w:t>
      </w:r>
    </w:p>
    <w:p w14:paraId="9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гражданской      службы      (работы)      в    Федеральном    агентстве    по    управлению</w:t>
      </w:r>
    </w:p>
    <w:p w14:paraId="9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государственным        имуществом,        территориальных      органах      Росимущества;</w:t>
      </w:r>
    </w:p>
    <w:p w14:paraId="9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организациях,      созданных      для      выполнения      задач,      поставленных    перед</w:t>
      </w:r>
    </w:p>
    <w:p w14:paraId="9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Росимуществом;</w:t>
      </w:r>
    </w:p>
    <w:p w14:paraId="9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2)    согласие    на    обработку    персональных данных может быть отозвано на</w:t>
      </w:r>
    </w:p>
    <w:p w14:paraId="9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основании письменного заявления в произвольной форме;</w:t>
      </w:r>
    </w:p>
    <w:p w14:paraId="9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3) в случае отзыва согласия на обработку персональных данных</w:t>
      </w:r>
    </w:p>
    <w:p w14:paraId="9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9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(Росимущество    (территориальное управление, межрегиональное территориальное</w:t>
      </w:r>
    </w:p>
    <w:p w14:paraId="9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управление)    Росимущества    в    (наименование субъекта (субъектов) Российской</w:t>
      </w:r>
    </w:p>
    <w:p w14:paraId="9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Федерации)</w:t>
      </w:r>
    </w:p>
    <w:p w14:paraId="9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9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вправе    продолжить    обработку    персональных данных без согласия при наличии</w:t>
      </w:r>
    </w:p>
    <w:p w14:paraId="9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оснований, указанных в пунктах 2 - 11 части 1 статьи 6, части 2 статьи 10 и</w:t>
      </w:r>
    </w:p>
    <w:p w14:paraId="A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части    2    статьи    11    Федерального    закона    от    27 июля 2006 г. N 152-ФЗ "О</w:t>
      </w:r>
    </w:p>
    <w:p w14:paraId="A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персональных данных";</w:t>
      </w:r>
    </w:p>
    <w:p w14:paraId="A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4)      после      увольнения    с    гражданской    службы    (прекращения    трудовых</w:t>
      </w:r>
    </w:p>
    <w:p w14:paraId="A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отношений) персональные данные хранятся </w:t>
      </w:r>
      <w:r>
        <w:rPr>
          <w:rFonts w:ascii="Times New Roman" w:hAnsi="Times New Roman"/>
          <w:sz w:val="28"/>
        </w:rPr>
        <w:t>в</w:t>
      </w:r>
    </w:p>
    <w:p w14:paraId="A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A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A6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(Росимуществе    (территориальном управлении, межрегиональном территориальном</w:t>
      </w:r>
    </w:p>
    <w:p w14:paraId="A7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управлении)    Росимущества    в    (наименование субъекта (субъектов) Российской</w:t>
      </w:r>
    </w:p>
    <w:p w14:paraId="A8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Федерации)</w:t>
      </w:r>
    </w:p>
    <w:p w14:paraId="A9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</w:t>
      </w:r>
    </w:p>
    <w:p w14:paraId="AA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в      течение      срока      хранения      документов,    предусмотренного    действующим</w:t>
      </w:r>
    </w:p>
    <w:p w14:paraId="AB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законодательством Российской Федерации в области архивного дела;</w:t>
      </w:r>
    </w:p>
    <w:p w14:paraId="AC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5)    персональные данные, предоставляемые в отношении третьих лиц, будут</w:t>
      </w:r>
    </w:p>
    <w:p w14:paraId="AD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обрабатываться      только      в      целях    осуществления    и    выполнения    функций,</w:t>
      </w:r>
    </w:p>
    <w:p w14:paraId="AE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возложенных законодательством Российской Федерации на Федеральное агентство</w:t>
      </w:r>
    </w:p>
    <w:p w14:paraId="AF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управлению государственным имуществом и его территориальные органы.</w:t>
      </w:r>
    </w:p>
    <w:p w14:paraId="B0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Дата начала обработки персональных данных:</w:t>
      </w:r>
    </w:p>
    <w:p w14:paraId="B1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B2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B3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B4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_______________                                        ________________________________________</w:t>
      </w:r>
    </w:p>
    <w:p w14:paraId="B5000000">
      <w:pPr>
        <w:pStyle w:val="Style_2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        </w:t>
      </w:r>
      <w:r>
        <w:rPr>
          <w:rFonts w:ascii="Times New Roman" w:hAnsi="Times New Roman"/>
          <w:sz w:val="28"/>
        </w:rPr>
        <w:t>(дата)                                                               (подпись субъекта персональных данных)</w:t>
      </w:r>
    </w:p>
    <w:p w14:paraId="B6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B7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B8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B9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BA000000">
      <w:pPr>
        <w:pStyle w:val="Style_1"/>
        <w:widowControl w:val="1"/>
        <w:ind w:firstLine="0" w:left="0" w:right="0"/>
        <w:jc w:val="both"/>
        <w:rPr>
          <w:rFonts w:ascii="Times New Roman" w:hAnsi="Times New Roman"/>
          <w:sz w:val="28"/>
        </w:rPr>
      </w:pPr>
    </w:p>
    <w:p w14:paraId="BB000000">
      <w:pPr>
        <w:pStyle w:val="Style_1"/>
        <w:widowControl w:val="1"/>
        <w:ind w:firstLine="0" w:left="0" w:right="0"/>
        <w:jc w:val="right"/>
      </w:pPr>
    </w:p>
    <w:sectPr>
      <w:type w:val="nextPage"/>
      <w:pgSz w:h="16838" w:orient="portrait" w:w="11906"/>
      <w:pgMar w:bottom="1440" w:footer="0" w:gutter="0" w:header="0" w:left="1133" w:right="566" w:top="144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/>
    </w:pPr>
    <w:rPr>
      <w:rFonts w:ascii="Liberation Serif" w:hAnsi="Liberation Serif"/>
      <w:color w:val="000000"/>
      <w:sz w:val="24"/>
    </w:rPr>
  </w:style>
  <w:style w:default="1" w:styleId="Style_3_ch" w:type="character">
    <w:name w:val="Normal"/>
    <w:link w:val="Style_3"/>
    <w:rPr>
      <w:rFonts w:ascii="Liberation Serif" w:hAnsi="Liberation Serif"/>
      <w:color w:val="000000"/>
      <w:sz w:val="24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Заголовок"/>
    <w:basedOn w:val="Style_3"/>
    <w:next w:val="Style_6"/>
    <w:link w:val="Style_5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5_ch" w:type="character">
    <w:name w:val="Заголовок"/>
    <w:basedOn w:val="Style_3_ch"/>
    <w:link w:val="Style_5"/>
    <w:rPr>
      <w:rFonts w:ascii="Liberation Sans" w:hAnsi="Liberation Sans"/>
      <w:sz w:val="28"/>
    </w:rPr>
  </w:style>
  <w:style w:styleId="Style_7" w:type="paragraph">
    <w:name w:val="toc 4"/>
    <w:next w:val="Style_3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3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3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Содержимое таблицы"/>
    <w:basedOn w:val="Style_3"/>
    <w:link w:val="Style_10_ch"/>
    <w:pPr>
      <w:widowControl w:val="0"/>
      <w:ind/>
    </w:pPr>
  </w:style>
  <w:style w:styleId="Style_10_ch" w:type="character">
    <w:name w:val="Содержимое таблицы"/>
    <w:basedOn w:val="Style_3_ch"/>
    <w:link w:val="Style_10"/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3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ConsPlusTitle"/>
    <w:link w:val="Style_13_ch"/>
    <w:pPr>
      <w:widowControl w:val="0"/>
      <w:ind/>
    </w:pPr>
    <w:rPr>
      <w:rFonts w:ascii="Arial" w:hAnsi="Arial"/>
      <w:b w:val="1"/>
      <w:i w:val="0"/>
      <w:strike w:val="0"/>
      <w:color w:val="000000"/>
      <w:sz w:val="24"/>
      <w:u w:val="none"/>
    </w:rPr>
  </w:style>
  <w:style w:styleId="Style_13_ch" w:type="character">
    <w:name w:val="ConsPlusTitle"/>
    <w:link w:val="Style_13"/>
    <w:rPr>
      <w:rFonts w:ascii="Arial" w:hAnsi="Arial"/>
      <w:b w:val="1"/>
      <w:i w:val="0"/>
      <w:strike w:val="0"/>
      <w:color w:val="000000"/>
      <w:sz w:val="24"/>
      <w:u w:val="none"/>
    </w:rPr>
  </w:style>
  <w:style w:styleId="Style_14" w:type="paragraph">
    <w:name w:val="ConsPlusTextList"/>
    <w:link w:val="Style_14_ch"/>
    <w:pPr>
      <w:widowControl w:val="0"/>
      <w:ind/>
    </w:pPr>
    <w:rPr>
      <w:rFonts w:ascii="Times New Roman" w:hAnsi="Times New Roman"/>
      <w:b w:val="0"/>
      <w:i w:val="0"/>
      <w:strike w:val="0"/>
      <w:color w:val="000000"/>
      <w:sz w:val="24"/>
      <w:u w:val="none"/>
    </w:rPr>
  </w:style>
  <w:style w:styleId="Style_14_ch" w:type="character">
    <w:name w:val="ConsPlusTextList"/>
    <w:link w:val="Style_14"/>
    <w:rPr>
      <w:rFonts w:ascii="Times New Roman" w:hAnsi="Times New Roman"/>
      <w:b w:val="0"/>
      <w:i w:val="0"/>
      <w:strike w:val="0"/>
      <w:color w:val="000000"/>
      <w:sz w:val="24"/>
      <w:u w:val="none"/>
    </w:rPr>
  </w:style>
  <w:style w:styleId="Style_15" w:type="paragraph">
    <w:name w:val="ConsPlusJurTerm"/>
    <w:link w:val="Style_15_ch"/>
    <w:pPr>
      <w:widowControl w:val="0"/>
      <w:ind/>
    </w:pPr>
    <w:rPr>
      <w:rFonts w:ascii="Times New Roman" w:hAnsi="Times New Roman"/>
      <w:b w:val="0"/>
      <w:i w:val="0"/>
      <w:strike w:val="0"/>
      <w:color w:val="000000"/>
      <w:sz w:val="24"/>
      <w:u w:val="none"/>
    </w:rPr>
  </w:style>
  <w:style w:styleId="Style_15_ch" w:type="character">
    <w:name w:val="ConsPlusJurTerm"/>
    <w:link w:val="Style_15"/>
    <w:rPr>
      <w:rFonts w:ascii="Times New Roman" w:hAnsi="Times New Roman"/>
      <w:b w:val="0"/>
      <w:i w:val="0"/>
      <w:strike w:val="0"/>
      <w:color w:val="000000"/>
      <w:sz w:val="24"/>
      <w:u w:val="none"/>
    </w:rPr>
  </w:style>
  <w:style w:styleId="Style_16" w:type="paragraph">
    <w:name w:val="toc 3"/>
    <w:next w:val="Style_3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ConsPlusTitlePage"/>
    <w:link w:val="Style_17_ch"/>
    <w:pPr>
      <w:widowControl w:val="0"/>
      <w:ind/>
    </w:pPr>
    <w:rPr>
      <w:rFonts w:ascii="Tahoma" w:hAnsi="Tahoma"/>
      <w:b w:val="0"/>
      <w:i w:val="0"/>
      <w:strike w:val="0"/>
      <w:color w:val="000000"/>
      <w:sz w:val="24"/>
      <w:u w:val="none"/>
    </w:rPr>
  </w:style>
  <w:style w:styleId="Style_17_ch" w:type="character">
    <w:name w:val="ConsPlusTitlePage"/>
    <w:link w:val="Style_17"/>
    <w:rPr>
      <w:rFonts w:ascii="Tahoma" w:hAnsi="Tahoma"/>
      <w:b w:val="0"/>
      <w:i w:val="0"/>
      <w:strike w:val="0"/>
      <w:color w:val="000000"/>
      <w:sz w:val="24"/>
      <w:u w:val="none"/>
    </w:rPr>
  </w:style>
  <w:style w:styleId="Style_18" w:type="paragraph">
    <w:name w:val="Указатель"/>
    <w:basedOn w:val="Style_3"/>
    <w:link w:val="Style_18_ch"/>
  </w:style>
  <w:style w:styleId="Style_18_ch" w:type="character">
    <w:name w:val="Указатель"/>
    <w:basedOn w:val="Style_3_ch"/>
    <w:link w:val="Style_18"/>
  </w:style>
  <w:style w:styleId="Style_19" w:type="paragraph">
    <w:name w:val="heading 5"/>
    <w:next w:val="Style_3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Caption"/>
    <w:basedOn w:val="Style_3"/>
    <w:link w:val="Style_20_ch"/>
    <w:pPr>
      <w:widowControl w:val="1"/>
      <w:spacing w:after="120" w:before="120"/>
      <w:ind/>
    </w:pPr>
    <w:rPr>
      <w:i w:val="1"/>
    </w:rPr>
  </w:style>
  <w:style w:styleId="Style_20_ch" w:type="character">
    <w:name w:val="Caption"/>
    <w:basedOn w:val="Style_3_ch"/>
    <w:link w:val="Style_20"/>
    <w:rPr>
      <w:i w:val="1"/>
    </w:rPr>
  </w:style>
  <w:style w:styleId="Style_1" w:type="paragraph">
    <w:name w:val="ConsPlusNormal"/>
    <w:link w:val="Style_1_ch"/>
    <w:pPr>
      <w:widowControl w:val="0"/>
      <w:ind/>
    </w:pPr>
    <w:rPr>
      <w:rFonts w:ascii="Times New Roman" w:hAnsi="Times New Roman"/>
      <w:b w:val="0"/>
      <w:i w:val="0"/>
      <w:strike w:val="0"/>
      <w:color w:val="000000"/>
      <w:sz w:val="24"/>
      <w:u w:val="none"/>
    </w:rPr>
  </w:style>
  <w:style w:styleId="Style_1_ch" w:type="character">
    <w:name w:val="ConsPlusNormal"/>
    <w:link w:val="Style_1"/>
    <w:rPr>
      <w:rFonts w:ascii="Times New Roman" w:hAnsi="Times New Roman"/>
      <w:b w:val="0"/>
      <w:i w:val="0"/>
      <w:strike w:val="0"/>
      <w:color w:val="000000"/>
      <w:sz w:val="24"/>
      <w:u w:val="none"/>
    </w:rPr>
  </w:style>
  <w:style w:styleId="Style_21" w:type="paragraph">
    <w:name w:val="heading 1"/>
    <w:next w:val="Style_3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ConsPlusDocList"/>
    <w:link w:val="Style_22_ch"/>
    <w:pPr>
      <w:widowControl w:val="0"/>
      <w:ind/>
    </w:pPr>
    <w:rPr>
      <w:rFonts w:ascii="Tahoma" w:hAnsi="Tahoma"/>
      <w:b w:val="0"/>
      <w:i w:val="0"/>
      <w:strike w:val="0"/>
      <w:color w:val="000000"/>
      <w:sz w:val="18"/>
      <w:u w:val="none"/>
    </w:rPr>
  </w:style>
  <w:style w:styleId="Style_22_ch" w:type="character">
    <w:name w:val="ConsPlusDocList"/>
    <w:link w:val="Style_22"/>
    <w:rPr>
      <w:rFonts w:ascii="Tahoma" w:hAnsi="Tahoma"/>
      <w:b w:val="0"/>
      <w:i w:val="0"/>
      <w:strike w:val="0"/>
      <w:color w:val="000000"/>
      <w:sz w:val="18"/>
      <w:u w:val="none"/>
    </w:rPr>
  </w:style>
  <w:style w:styleId="Style_23" w:type="paragraph">
    <w:name w:val="Hyperlink"/>
    <w:link w:val="Style_23_ch"/>
    <w:rPr>
      <w:color w:val="0000FF"/>
      <w:u w:val="single"/>
    </w:rPr>
  </w:style>
  <w:style w:styleId="Style_23_ch" w:type="character">
    <w:name w:val="Hyperlink"/>
    <w:link w:val="Style_23"/>
    <w:rPr>
      <w:color w:val="0000FF"/>
      <w:u w:val="single"/>
    </w:rPr>
  </w:style>
  <w:style w:styleId="Style_24" w:type="paragraph">
    <w:name w:val="Footnote"/>
    <w:link w:val="Style_2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toc 1"/>
    <w:next w:val="Style_3"/>
    <w:link w:val="Style_2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Интернет-ссылка"/>
    <w:link w:val="Style_27_ch"/>
    <w:rPr>
      <w:color w:val="000080"/>
      <w:u w:val="single"/>
    </w:rPr>
  </w:style>
  <w:style w:styleId="Style_27_ch" w:type="character">
    <w:name w:val="Интернет-ссылка"/>
    <w:link w:val="Style_27"/>
    <w:rPr>
      <w:color w:val="000080"/>
      <w:u w:val="single"/>
    </w:rPr>
  </w:style>
  <w:style w:styleId="Style_28" w:type="paragraph">
    <w:name w:val="toc 9"/>
    <w:next w:val="Style_3"/>
    <w:link w:val="Style_2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9" w:type="paragraph">
    <w:name w:val="List"/>
    <w:basedOn w:val="Style_6"/>
    <w:link w:val="Style_29_ch"/>
    <w:pPr>
      <w:widowControl w:val="1"/>
      <w:spacing w:after="140" w:before="0" w:line="276" w:lineRule="auto"/>
      <w:ind/>
    </w:pPr>
  </w:style>
  <w:style w:styleId="Style_29_ch" w:type="character">
    <w:name w:val="List"/>
    <w:basedOn w:val="Style_6_ch"/>
    <w:link w:val="Style_29"/>
  </w:style>
  <w:style w:styleId="Style_30" w:type="paragraph">
    <w:name w:val="toc 8"/>
    <w:next w:val="Style_3"/>
    <w:link w:val="Style_30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0_ch" w:type="character">
    <w:name w:val="toc 8"/>
    <w:link w:val="Style_30"/>
    <w:rPr>
      <w:rFonts w:ascii="XO Thames" w:hAnsi="XO Thames"/>
      <w:sz w:val="28"/>
    </w:rPr>
  </w:style>
  <w:style w:styleId="Style_31" w:type="paragraph">
    <w:name w:val="ConsPlusCell"/>
    <w:link w:val="Style_31_ch"/>
    <w:pPr>
      <w:widowControl w:val="0"/>
      <w:ind/>
    </w:pPr>
    <w:rPr>
      <w:rFonts w:ascii="Courier New" w:hAnsi="Courier New"/>
      <w:b w:val="0"/>
      <w:i w:val="0"/>
      <w:strike w:val="0"/>
      <w:color w:val="000000"/>
      <w:sz w:val="20"/>
      <w:u w:val="none"/>
    </w:rPr>
  </w:style>
  <w:style w:styleId="Style_31_ch" w:type="character">
    <w:name w:val="ConsPlusCell"/>
    <w:link w:val="Style_31"/>
    <w:rPr>
      <w:rFonts w:ascii="Courier New" w:hAnsi="Courier New"/>
      <w:b w:val="0"/>
      <w:i w:val="0"/>
      <w:strike w:val="0"/>
      <w:color w:val="000000"/>
      <w:sz w:val="20"/>
      <w:u w:val="none"/>
    </w:rPr>
  </w:style>
  <w:style w:styleId="Style_2" w:type="paragraph">
    <w:name w:val="ConsPlusNonformat"/>
    <w:link w:val="Style_2_ch"/>
    <w:pPr>
      <w:widowControl w:val="0"/>
      <w:ind/>
    </w:pPr>
    <w:rPr>
      <w:rFonts w:ascii="Courier New" w:hAnsi="Courier New"/>
      <w:b w:val="0"/>
      <w:i w:val="0"/>
      <w:strike w:val="0"/>
      <w:color w:val="000000"/>
      <w:sz w:val="20"/>
      <w:u w:val="none"/>
    </w:rPr>
  </w:style>
  <w:style w:styleId="Style_2_ch" w:type="character">
    <w:name w:val="ConsPlusNonformat"/>
    <w:link w:val="Style_2"/>
    <w:rPr>
      <w:rFonts w:ascii="Courier New" w:hAnsi="Courier New"/>
      <w:b w:val="0"/>
      <w:i w:val="0"/>
      <w:strike w:val="0"/>
      <w:color w:val="000000"/>
      <w:sz w:val="20"/>
      <w:u w:val="none"/>
    </w:rPr>
  </w:style>
  <w:style w:styleId="Style_32" w:type="paragraph">
    <w:name w:val="toc 5"/>
    <w:next w:val="Style_3"/>
    <w:link w:val="Style_3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6" w:type="paragraph">
    <w:name w:val="Body Text"/>
    <w:basedOn w:val="Style_3"/>
    <w:link w:val="Style_6_ch"/>
    <w:pPr>
      <w:widowControl w:val="1"/>
      <w:spacing w:after="140" w:before="0" w:line="276" w:lineRule="auto"/>
      <w:ind/>
    </w:pPr>
  </w:style>
  <w:style w:styleId="Style_6_ch" w:type="character">
    <w:name w:val="Body Text"/>
    <w:basedOn w:val="Style_3_ch"/>
    <w:link w:val="Style_6"/>
  </w:style>
  <w:style w:styleId="Style_33" w:type="paragraph">
    <w:name w:val="Subtitle"/>
    <w:next w:val="Style_3"/>
    <w:link w:val="Style_3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34" w:type="paragraph">
    <w:name w:val="Title"/>
    <w:next w:val="Style_3"/>
    <w:link w:val="Style_3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3"/>
    <w:link w:val="Style_3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3"/>
    <w:link w:val="Style_3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2026-08-20T09:37:23Z</dcterms:created>
  <dcterms:modified xsi:type="dcterms:W3CDTF">2026-08-20T09:37:23Z</dcterms:modified>
</cp:coreProperties>
</file>